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4E2E84">
        <w:rPr>
          <w:snapToGrid w:val="0"/>
          <w:sz w:val="21"/>
          <w:szCs w:val="21"/>
        </w:rPr>
        <w:t>medicina e chirurgia d’accettazione e d’urgenza</w:t>
      </w:r>
      <w:bookmarkStart w:id="0" w:name="_GoBack"/>
      <w:bookmarkEnd w:id="0"/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5A48FF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496745">
        <w:rPr>
          <w:sz w:val="21"/>
          <w:szCs w:val="21"/>
        </w:rPr>
        <w:t>della normativa vigente in materia di privacy</w:t>
      </w:r>
      <w:r w:rsidR="00057EC3" w:rsidRPr="00F00701">
        <w:rPr>
          <w:sz w:val="21"/>
          <w:szCs w:val="21"/>
        </w:rPr>
        <w:t xml:space="preserve">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1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34824"/>
    <w:rsid w:val="000515C3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13699"/>
    <w:rsid w:val="0032096C"/>
    <w:rsid w:val="0036164D"/>
    <w:rsid w:val="00397905"/>
    <w:rsid w:val="00424A33"/>
    <w:rsid w:val="0045384E"/>
    <w:rsid w:val="004801B0"/>
    <w:rsid w:val="00496745"/>
    <w:rsid w:val="004E2E84"/>
    <w:rsid w:val="00566117"/>
    <w:rsid w:val="00597590"/>
    <w:rsid w:val="005A48FF"/>
    <w:rsid w:val="005F216C"/>
    <w:rsid w:val="006276DD"/>
    <w:rsid w:val="00641F9E"/>
    <w:rsid w:val="00673BDB"/>
    <w:rsid w:val="00680FDB"/>
    <w:rsid w:val="006B3D52"/>
    <w:rsid w:val="007A074C"/>
    <w:rsid w:val="007A64DD"/>
    <w:rsid w:val="007B1413"/>
    <w:rsid w:val="007E1C6B"/>
    <w:rsid w:val="009258E7"/>
    <w:rsid w:val="00A41342"/>
    <w:rsid w:val="00A4167F"/>
    <w:rsid w:val="00A74FE7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7649D"/>
    <w:rsid w:val="00C952E4"/>
    <w:rsid w:val="00D44B97"/>
    <w:rsid w:val="00D61A61"/>
    <w:rsid w:val="00D66BFE"/>
    <w:rsid w:val="00D66F4D"/>
    <w:rsid w:val="00D73648"/>
    <w:rsid w:val="00DB3603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2018-06-11T09:41:00Z</cp:lastPrinted>
  <dcterms:created xsi:type="dcterms:W3CDTF">2018-06-11T09:40:00Z</dcterms:created>
  <dcterms:modified xsi:type="dcterms:W3CDTF">2018-06-11T09:41:00Z</dcterms:modified>
</cp:coreProperties>
</file>